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3"/>
        <w:gridCol w:w="5574"/>
        <w:gridCol w:w="1893"/>
      </w:tblGrid>
      <w:tr w:rsidR="00830A1A" w:rsidRPr="00830A1A" w14:paraId="4C2FEB99" w14:textId="77777777" w:rsidTr="00830A1A">
        <w:trPr>
          <w:tblCellSpacing w:w="15" w:type="dxa"/>
          <w:jc w:val="center"/>
        </w:trPr>
        <w:tc>
          <w:tcPr>
            <w:tcW w:w="1000" w:type="pct"/>
            <w:hideMark/>
          </w:tcPr>
          <w:p w14:paraId="10A2A8F5" w14:textId="77777777" w:rsidR="00830A1A" w:rsidRPr="00830A1A" w:rsidRDefault="00830A1A" w:rsidP="00830A1A">
            <w:pPr>
              <w:spacing w:after="0" w:line="240" w:lineRule="auto"/>
              <w:rPr>
                <w:rFonts w:ascii="Times New Roman" w:eastAsia="Times New Roman" w:hAnsi="Times New Roman" w:cs="Times New Roman"/>
                <w:sz w:val="24"/>
                <w:szCs w:val="24"/>
              </w:rPr>
            </w:pPr>
            <w:r w:rsidRPr="00830A1A">
              <w:rPr>
                <w:rFonts w:ascii="Arial" w:eastAsia="Times New Roman" w:hAnsi="Arial" w:cs="Arial"/>
                <w:sz w:val="24"/>
                <w:szCs w:val="24"/>
              </w:rPr>
              <w:t>Policy  #</w:t>
            </w:r>
            <w:r w:rsidRPr="00830A1A">
              <w:rPr>
                <w:rFonts w:ascii="Arial" w:eastAsia="Times New Roman" w:hAnsi="Arial" w:cs="Arial"/>
                <w:b/>
                <w:bCs/>
                <w:sz w:val="24"/>
                <w:szCs w:val="24"/>
              </w:rPr>
              <w:t> 02-01</w:t>
            </w:r>
            <w:r w:rsidRPr="00830A1A">
              <w:rPr>
                <w:rFonts w:ascii="Times New Roman" w:eastAsia="Times New Roman" w:hAnsi="Times New Roman" w:cs="Times New Roman"/>
                <w:sz w:val="24"/>
                <w:szCs w:val="24"/>
              </w:rPr>
              <w:t> </w:t>
            </w:r>
            <w:r w:rsidRPr="00830A1A">
              <w:rPr>
                <w:rFonts w:ascii="Times New Roman" w:eastAsia="Times New Roman" w:hAnsi="Times New Roman" w:cs="Times New Roman"/>
                <w:sz w:val="24"/>
                <w:szCs w:val="24"/>
              </w:rPr>
              <w:br/>
            </w:r>
            <w:r w:rsidRPr="00830A1A">
              <w:rPr>
                <w:rFonts w:ascii="Arial" w:eastAsia="Times New Roman" w:hAnsi="Arial" w:cs="Arial"/>
                <w:sz w:val="24"/>
                <w:szCs w:val="24"/>
              </w:rPr>
              <w:t>Date Adopted: </w:t>
            </w:r>
            <w:r w:rsidRPr="00830A1A">
              <w:rPr>
                <w:rFonts w:ascii="Times New Roman" w:eastAsia="Times New Roman" w:hAnsi="Times New Roman" w:cs="Times New Roman"/>
                <w:sz w:val="24"/>
                <w:szCs w:val="24"/>
              </w:rPr>
              <w:t> </w:t>
            </w:r>
            <w:r w:rsidRPr="00830A1A">
              <w:rPr>
                <w:rFonts w:ascii="Times New Roman" w:eastAsia="Times New Roman" w:hAnsi="Times New Roman" w:cs="Times New Roman"/>
                <w:sz w:val="24"/>
                <w:szCs w:val="24"/>
              </w:rPr>
              <w:br/>
            </w:r>
            <w:r w:rsidRPr="00830A1A">
              <w:rPr>
                <w:rFonts w:ascii="Arial" w:eastAsia="Times New Roman" w:hAnsi="Arial" w:cs="Arial"/>
                <w:b/>
                <w:bCs/>
                <w:sz w:val="24"/>
                <w:szCs w:val="24"/>
              </w:rPr>
              <w:t>April 2, 2003</w:t>
            </w:r>
          </w:p>
        </w:tc>
        <w:tc>
          <w:tcPr>
            <w:tcW w:w="0" w:type="auto"/>
            <w:hideMark/>
          </w:tcPr>
          <w:p w14:paraId="4B388297" w14:textId="77777777" w:rsidR="00830A1A" w:rsidRPr="00830A1A" w:rsidRDefault="00830A1A" w:rsidP="00830A1A">
            <w:pPr>
              <w:spacing w:after="0" w:line="240" w:lineRule="auto"/>
              <w:jc w:val="center"/>
              <w:rPr>
                <w:rFonts w:ascii="Times New Roman" w:eastAsia="Times New Roman" w:hAnsi="Times New Roman" w:cs="Times New Roman"/>
                <w:sz w:val="24"/>
                <w:szCs w:val="24"/>
              </w:rPr>
            </w:pPr>
            <w:r w:rsidRPr="00830A1A">
              <w:rPr>
                <w:rFonts w:ascii="Arial Black" w:eastAsia="Times New Roman" w:hAnsi="Arial Black" w:cs="Times New Roman"/>
                <w:color w:val="CC0000"/>
                <w:sz w:val="24"/>
                <w:szCs w:val="24"/>
              </w:rPr>
              <w:t>CODE CHANGE PROCEDURE</w:t>
            </w:r>
            <w:r w:rsidRPr="00830A1A">
              <w:rPr>
                <w:rFonts w:ascii="Times New Roman" w:eastAsia="Times New Roman" w:hAnsi="Times New Roman" w:cs="Times New Roman"/>
                <w:sz w:val="24"/>
                <w:szCs w:val="24"/>
              </w:rPr>
              <w:t> </w:t>
            </w:r>
            <w:r w:rsidRPr="00830A1A">
              <w:rPr>
                <w:rFonts w:ascii="Times New Roman" w:eastAsia="Times New Roman" w:hAnsi="Times New Roman" w:cs="Times New Roman"/>
                <w:sz w:val="24"/>
                <w:szCs w:val="24"/>
              </w:rPr>
              <w:br/>
            </w:r>
            <w:r w:rsidRPr="00830A1A">
              <w:rPr>
                <w:rFonts w:ascii="Arial" w:eastAsia="Times New Roman" w:hAnsi="Arial" w:cs="Arial"/>
                <w:b/>
                <w:bCs/>
                <w:sz w:val="24"/>
                <w:szCs w:val="24"/>
              </w:rPr>
              <w:t>Division of Criminal Justice Services</w:t>
            </w:r>
          </w:p>
        </w:tc>
        <w:tc>
          <w:tcPr>
            <w:tcW w:w="1000" w:type="pct"/>
            <w:hideMark/>
          </w:tcPr>
          <w:p w14:paraId="51F6AE8D" w14:textId="5175B181" w:rsidR="00830A1A" w:rsidRDefault="00830A1A" w:rsidP="00830A1A">
            <w:pPr>
              <w:spacing w:after="0" w:line="240" w:lineRule="auto"/>
              <w:rPr>
                <w:rFonts w:ascii="Arial" w:eastAsia="Times New Roman" w:hAnsi="Arial" w:cs="Arial"/>
                <w:sz w:val="24"/>
                <w:szCs w:val="24"/>
              </w:rPr>
            </w:pPr>
            <w:r w:rsidRPr="00830A1A">
              <w:rPr>
                <w:rFonts w:ascii="Arial" w:eastAsia="Times New Roman" w:hAnsi="Arial" w:cs="Arial"/>
                <w:sz w:val="24"/>
                <w:szCs w:val="24"/>
              </w:rPr>
              <w:t>Approved By:</w:t>
            </w:r>
            <w:r w:rsidRPr="00830A1A">
              <w:rPr>
                <w:rFonts w:ascii="Times New Roman" w:eastAsia="Times New Roman" w:hAnsi="Times New Roman" w:cs="Times New Roman"/>
                <w:sz w:val="24"/>
                <w:szCs w:val="24"/>
              </w:rPr>
              <w:t> </w:t>
            </w:r>
            <w:r w:rsidRPr="00830A1A">
              <w:rPr>
                <w:rFonts w:ascii="Times New Roman" w:eastAsia="Times New Roman" w:hAnsi="Times New Roman" w:cs="Times New Roman"/>
                <w:sz w:val="24"/>
                <w:szCs w:val="24"/>
              </w:rPr>
              <w:br/>
            </w:r>
            <w:bookmarkStart w:id="0" w:name="_GoBack"/>
            <w:bookmarkEnd w:id="0"/>
            <w:r w:rsidRPr="00830A1A">
              <w:rPr>
                <w:rFonts w:ascii="Arial" w:eastAsia="Times New Roman" w:hAnsi="Arial" w:cs="Arial"/>
                <w:sz w:val="24"/>
                <w:szCs w:val="24"/>
              </w:rPr>
              <w:t>VIBRS Advisory Board</w:t>
            </w:r>
          </w:p>
          <w:p w14:paraId="7F932CF0" w14:textId="77777777" w:rsidR="00397F51" w:rsidRPr="00830A1A" w:rsidRDefault="00397F51" w:rsidP="00830A1A">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Updated: 2/6/19</w:t>
            </w:r>
          </w:p>
        </w:tc>
      </w:tr>
    </w:tbl>
    <w:p w14:paraId="656E2286" w14:textId="77777777" w:rsidR="00397F51" w:rsidRDefault="00397F51" w:rsidP="00830A1A">
      <w:pPr>
        <w:spacing w:after="100" w:line="240" w:lineRule="auto"/>
        <w:rPr>
          <w:rFonts w:ascii="Arial" w:eastAsia="Times New Roman" w:hAnsi="Arial" w:cs="Arial"/>
          <w:b/>
          <w:bCs/>
          <w:sz w:val="24"/>
          <w:szCs w:val="24"/>
        </w:rPr>
      </w:pPr>
    </w:p>
    <w:p w14:paraId="4D2F55A1" w14:textId="77777777" w:rsidR="00830A1A" w:rsidRPr="00830A1A" w:rsidRDefault="00830A1A" w:rsidP="00830A1A">
      <w:pPr>
        <w:spacing w:after="100" w:line="240" w:lineRule="auto"/>
        <w:rPr>
          <w:rFonts w:ascii="Times New Roman" w:eastAsia="Times New Roman" w:hAnsi="Times New Roman" w:cs="Times New Roman"/>
          <w:sz w:val="24"/>
          <w:szCs w:val="24"/>
        </w:rPr>
      </w:pPr>
      <w:r w:rsidRPr="00830A1A">
        <w:rPr>
          <w:rFonts w:ascii="Arial" w:eastAsia="Times New Roman" w:hAnsi="Arial" w:cs="Arial"/>
          <w:b/>
          <w:bCs/>
          <w:sz w:val="24"/>
          <w:szCs w:val="24"/>
        </w:rPr>
        <w:t>NOTE</w:t>
      </w:r>
      <w:r w:rsidRPr="00830A1A">
        <w:rPr>
          <w:rFonts w:ascii="Arial" w:eastAsia="Times New Roman" w:hAnsi="Arial" w:cs="Arial"/>
          <w:sz w:val="24"/>
          <w:szCs w:val="24"/>
        </w:rPr>
        <w:t> - This is a mandatory policy.</w:t>
      </w:r>
    </w:p>
    <w:p w14:paraId="2BF4F15C" w14:textId="2B2792EF" w:rsidR="00830A1A" w:rsidRPr="00830A1A" w:rsidRDefault="00830A1A" w:rsidP="00830A1A">
      <w:pPr>
        <w:spacing w:after="0" w:line="240" w:lineRule="auto"/>
        <w:rPr>
          <w:rFonts w:ascii="Times New Roman" w:eastAsia="Times New Roman" w:hAnsi="Times New Roman" w:cs="Times New Roman"/>
          <w:sz w:val="24"/>
          <w:szCs w:val="24"/>
        </w:rPr>
      </w:pPr>
    </w:p>
    <w:p w14:paraId="6EDC112A" w14:textId="283C91F9" w:rsidR="00830A1A" w:rsidRPr="00202619" w:rsidRDefault="00397F51">
      <w:pPr>
        <w:spacing w:after="0" w:line="240" w:lineRule="auto"/>
        <w:rPr>
          <w:rFonts w:eastAsia="Times New Roman" w:cstheme="minorHAnsi"/>
          <w:b/>
          <w:bCs/>
        </w:rPr>
      </w:pPr>
      <w:bookmarkStart w:id="1" w:name="Vibrs_Goals"/>
      <w:bookmarkEnd w:id="1"/>
      <w:r w:rsidRPr="00202619">
        <w:rPr>
          <w:rFonts w:eastAsia="Times New Roman" w:cstheme="minorHAnsi"/>
          <w:b/>
          <w:bCs/>
        </w:rPr>
        <w:t xml:space="preserve">1. </w:t>
      </w:r>
      <w:r w:rsidR="00830A1A" w:rsidRPr="00202619">
        <w:rPr>
          <w:rFonts w:eastAsia="Times New Roman" w:cstheme="minorHAnsi"/>
          <w:b/>
          <w:bCs/>
        </w:rPr>
        <w:t>GOALS</w:t>
      </w:r>
    </w:p>
    <w:p w14:paraId="0B8B61AF" w14:textId="77777777" w:rsidR="00397F51" w:rsidRPr="00202619" w:rsidRDefault="00397F51" w:rsidP="00202619">
      <w:pPr>
        <w:rPr>
          <w:rFonts w:cstheme="minorHAnsi"/>
        </w:rPr>
      </w:pPr>
    </w:p>
    <w:p w14:paraId="7D2F3FED" w14:textId="77777777" w:rsidR="00830A1A" w:rsidRPr="00202619" w:rsidRDefault="00830A1A" w:rsidP="00202619">
      <w:pPr>
        <w:spacing w:after="100" w:line="240" w:lineRule="auto"/>
        <w:jc w:val="both"/>
        <w:rPr>
          <w:rFonts w:eastAsia="Times New Roman" w:cstheme="minorHAnsi"/>
        </w:rPr>
      </w:pPr>
      <w:r w:rsidRPr="00202619">
        <w:rPr>
          <w:rFonts w:eastAsia="Times New Roman" w:cstheme="minorHAnsi"/>
        </w:rPr>
        <w:t>1.1. The goal of this policy is to establish a procedure that advises how changes in the record management code system will be received, processed and made.</w:t>
      </w:r>
    </w:p>
    <w:p w14:paraId="18B460A2" w14:textId="77777777" w:rsidR="00397F51" w:rsidRPr="00202619" w:rsidRDefault="00397F51" w:rsidP="00830A1A">
      <w:pPr>
        <w:spacing w:after="100" w:line="240" w:lineRule="auto"/>
        <w:rPr>
          <w:rFonts w:eastAsia="Times New Roman" w:cstheme="minorHAnsi"/>
        </w:rPr>
      </w:pPr>
    </w:p>
    <w:p w14:paraId="5AEBF24E" w14:textId="77777777" w:rsidR="00830A1A" w:rsidRPr="00202619" w:rsidRDefault="00830A1A" w:rsidP="00830A1A">
      <w:pPr>
        <w:spacing w:after="0" w:line="240" w:lineRule="auto"/>
        <w:rPr>
          <w:rFonts w:eastAsia="Times New Roman" w:cstheme="minorHAnsi"/>
          <w:b/>
          <w:bCs/>
        </w:rPr>
      </w:pPr>
      <w:r w:rsidRPr="00202619">
        <w:rPr>
          <w:rFonts w:eastAsia="Times New Roman" w:cstheme="minorHAnsi"/>
          <w:b/>
          <w:bCs/>
        </w:rPr>
        <w:t>2. POLICIES</w:t>
      </w:r>
    </w:p>
    <w:p w14:paraId="28BB70CE" w14:textId="77777777" w:rsidR="00397F51" w:rsidRPr="00202619" w:rsidRDefault="00397F51" w:rsidP="00830A1A">
      <w:pPr>
        <w:spacing w:after="0" w:line="240" w:lineRule="auto"/>
        <w:rPr>
          <w:rFonts w:eastAsia="Times New Roman" w:cstheme="minorHAnsi"/>
        </w:rPr>
      </w:pPr>
    </w:p>
    <w:p w14:paraId="39E359D7" w14:textId="77777777" w:rsidR="00830A1A" w:rsidRPr="00202619" w:rsidRDefault="00830A1A" w:rsidP="00202619">
      <w:pPr>
        <w:spacing w:after="0" w:line="240" w:lineRule="auto"/>
        <w:jc w:val="both"/>
        <w:rPr>
          <w:rFonts w:eastAsia="Times New Roman" w:cstheme="minorHAnsi"/>
        </w:rPr>
      </w:pPr>
      <w:r w:rsidRPr="00202619">
        <w:rPr>
          <w:rFonts w:eastAsia="Times New Roman" w:cstheme="minorHAnsi"/>
        </w:rPr>
        <w:t>2.1. The priority for coding within the records management system is to protect the quality of the data being entered on a statewide basis.</w:t>
      </w:r>
    </w:p>
    <w:p w14:paraId="61FA6020" w14:textId="77777777" w:rsidR="00830A1A" w:rsidRPr="00202619" w:rsidRDefault="00830A1A" w:rsidP="00202619">
      <w:pPr>
        <w:spacing w:before="100" w:beforeAutospacing="1" w:after="100" w:afterAutospacing="1" w:line="240" w:lineRule="auto"/>
        <w:jc w:val="both"/>
        <w:rPr>
          <w:rFonts w:eastAsia="Times New Roman" w:cstheme="minorHAnsi"/>
        </w:rPr>
      </w:pPr>
      <w:r w:rsidRPr="00202619">
        <w:rPr>
          <w:rFonts w:eastAsia="Times New Roman" w:cstheme="minorHAnsi"/>
        </w:rPr>
        <w:t>2.2. Individual department requests and needs for code changes should be met whenever those changes are unique to that agency and do not interfere with the quality and continuity of the statewide data system.</w:t>
      </w:r>
    </w:p>
    <w:p w14:paraId="5D468F5A" w14:textId="36B8CB4F" w:rsidR="00830A1A" w:rsidRPr="00202619" w:rsidRDefault="00830A1A" w:rsidP="00202619">
      <w:pPr>
        <w:spacing w:before="100" w:beforeAutospacing="1" w:after="100" w:afterAutospacing="1" w:line="240" w:lineRule="auto"/>
        <w:jc w:val="both"/>
        <w:rPr>
          <w:rFonts w:eastAsia="Times New Roman" w:cstheme="minorHAnsi"/>
        </w:rPr>
      </w:pPr>
      <w:r w:rsidRPr="00202619">
        <w:rPr>
          <w:rFonts w:eastAsia="Times New Roman" w:cstheme="minorHAnsi"/>
        </w:rPr>
        <w:t>2.3. The VIBRS Advisory Board will review code changes that may affect the quality and continuity of the statewide data collection system.</w:t>
      </w:r>
    </w:p>
    <w:p w14:paraId="76F666D4" w14:textId="77777777" w:rsidR="00830A1A" w:rsidRPr="00202619" w:rsidRDefault="00830A1A" w:rsidP="00830A1A">
      <w:pPr>
        <w:spacing w:after="0" w:line="240" w:lineRule="auto"/>
        <w:rPr>
          <w:rFonts w:eastAsia="Times New Roman" w:cstheme="minorHAnsi"/>
        </w:rPr>
      </w:pPr>
      <w:r w:rsidRPr="00202619">
        <w:rPr>
          <w:rFonts w:eastAsia="Times New Roman" w:cstheme="minorHAnsi"/>
          <w:b/>
          <w:bCs/>
        </w:rPr>
        <w:t>3. PROCEDURES</w:t>
      </w:r>
    </w:p>
    <w:p w14:paraId="65D3CBDF" w14:textId="77777777" w:rsidR="00830A1A" w:rsidRPr="00202619" w:rsidRDefault="00830A1A" w:rsidP="00830A1A">
      <w:pPr>
        <w:spacing w:after="0" w:line="240" w:lineRule="auto"/>
        <w:rPr>
          <w:rFonts w:eastAsia="Times New Roman" w:cstheme="minorHAnsi"/>
        </w:rPr>
      </w:pPr>
    </w:p>
    <w:p w14:paraId="094129C5" w14:textId="759A8509" w:rsidR="00830A1A" w:rsidRPr="00202619" w:rsidRDefault="00830A1A" w:rsidP="00202619">
      <w:pPr>
        <w:spacing w:after="0" w:line="240" w:lineRule="auto"/>
        <w:jc w:val="both"/>
        <w:rPr>
          <w:rFonts w:eastAsia="Times New Roman" w:cstheme="minorHAnsi"/>
        </w:rPr>
      </w:pPr>
      <w:r w:rsidRPr="00202619">
        <w:rPr>
          <w:rFonts w:eastAsia="Times New Roman" w:cstheme="minorHAnsi"/>
        </w:rPr>
        <w:t>3.1. All requests for code changes shall be submitted by the agency in writing (e-mail sent to the Spillman Database Administrator) with an explanation of the change request.</w:t>
      </w:r>
    </w:p>
    <w:p w14:paraId="23EC126E" w14:textId="77777777" w:rsidR="00830A1A" w:rsidRPr="00202619" w:rsidRDefault="00830A1A" w:rsidP="00202619">
      <w:pPr>
        <w:spacing w:after="0" w:line="240" w:lineRule="auto"/>
        <w:jc w:val="both"/>
        <w:rPr>
          <w:rFonts w:eastAsia="Times New Roman" w:cstheme="minorHAnsi"/>
        </w:rPr>
      </w:pPr>
    </w:p>
    <w:p w14:paraId="328BD1B7" w14:textId="3051B5F5" w:rsidR="00830A1A" w:rsidRPr="00202619" w:rsidRDefault="00830A1A" w:rsidP="00202619">
      <w:pPr>
        <w:spacing w:after="100" w:line="240" w:lineRule="auto"/>
        <w:ind w:left="720"/>
        <w:jc w:val="both"/>
        <w:rPr>
          <w:rFonts w:eastAsia="Times New Roman" w:cstheme="minorHAnsi"/>
        </w:rPr>
      </w:pPr>
      <w:r w:rsidRPr="00202619">
        <w:rPr>
          <w:rFonts w:eastAsia="Times New Roman" w:cstheme="minorHAnsi"/>
        </w:rPr>
        <w:t xml:space="preserve">3.1.1    ADS - DPS staff shall review the change request and determine if the request will have an </w:t>
      </w:r>
      <w:r w:rsidR="00397F51" w:rsidRPr="00202619">
        <w:rPr>
          <w:rFonts w:eastAsia="Times New Roman" w:cstheme="minorHAnsi"/>
        </w:rPr>
        <w:t>effect</w:t>
      </w:r>
      <w:r w:rsidRPr="00202619">
        <w:rPr>
          <w:rFonts w:eastAsia="Times New Roman" w:cstheme="minorHAnsi"/>
        </w:rPr>
        <w:t xml:space="preserve"> on the quality and continuity of the statewide data collection system.</w:t>
      </w:r>
      <w:r w:rsidRPr="00202619">
        <w:rPr>
          <w:rFonts w:eastAsia="Times New Roman" w:cstheme="minorHAnsi"/>
        </w:rPr>
        <w:br/>
      </w:r>
      <w:r w:rsidRPr="00202619">
        <w:rPr>
          <w:rFonts w:eastAsia="Times New Roman" w:cstheme="minorHAnsi"/>
        </w:rPr>
        <w:br/>
        <w:t>3.1.2    If the change is deemed to be unique to an agency and will not affect the quality and continuity of the statewide data collection system then the ADS – DPS Spillman Database Administrator may authorize the code change.</w:t>
      </w:r>
    </w:p>
    <w:p w14:paraId="38F92575" w14:textId="77777777" w:rsidR="00830A1A" w:rsidRPr="00202619" w:rsidRDefault="00830A1A" w:rsidP="00202619">
      <w:pPr>
        <w:spacing w:after="100" w:line="240" w:lineRule="auto"/>
        <w:jc w:val="both"/>
        <w:rPr>
          <w:rFonts w:eastAsia="Times New Roman" w:cstheme="minorHAnsi"/>
        </w:rPr>
      </w:pPr>
    </w:p>
    <w:p w14:paraId="491EDA63" w14:textId="49BE36F2" w:rsidR="00830A1A" w:rsidRPr="00202619" w:rsidRDefault="00830A1A" w:rsidP="00202619">
      <w:pPr>
        <w:spacing w:after="100" w:line="240" w:lineRule="auto"/>
        <w:jc w:val="both"/>
        <w:rPr>
          <w:rFonts w:eastAsia="Times New Roman" w:cstheme="minorHAnsi"/>
        </w:rPr>
      </w:pPr>
      <w:r w:rsidRPr="00202619">
        <w:rPr>
          <w:rFonts w:eastAsia="Times New Roman" w:cstheme="minorHAnsi"/>
        </w:rPr>
        <w:t>3.2. All requests for changes, that may affect the continuity and quality of the statewide data collection system, shall be referred to the VIBRS Advisory Board for review.</w:t>
      </w:r>
    </w:p>
    <w:p w14:paraId="3FACDC7C" w14:textId="77777777" w:rsidR="00830A1A" w:rsidRPr="00202619" w:rsidRDefault="00830A1A" w:rsidP="00202619">
      <w:pPr>
        <w:spacing w:after="0" w:line="240" w:lineRule="auto"/>
        <w:jc w:val="both"/>
        <w:rPr>
          <w:rFonts w:eastAsia="Times New Roman" w:cstheme="minorHAnsi"/>
          <w:color w:val="000000"/>
          <w:shd w:val="clear" w:color="auto" w:fill="FFFFFF"/>
        </w:rPr>
      </w:pPr>
    </w:p>
    <w:p w14:paraId="659356B0" w14:textId="77777777" w:rsidR="00830A1A" w:rsidRPr="00202619" w:rsidRDefault="00830A1A" w:rsidP="00202619">
      <w:pPr>
        <w:spacing w:after="0" w:line="240" w:lineRule="auto"/>
        <w:jc w:val="both"/>
        <w:rPr>
          <w:rFonts w:eastAsia="Times New Roman" w:cstheme="minorHAnsi"/>
        </w:rPr>
      </w:pPr>
      <w:r w:rsidRPr="00202619">
        <w:rPr>
          <w:rFonts w:eastAsia="Times New Roman" w:cstheme="minorHAnsi"/>
          <w:color w:val="000000"/>
          <w:shd w:val="clear" w:color="auto" w:fill="FFFFFF"/>
        </w:rPr>
        <w:t>3.3. The VIBRS Advisory Board shall investigate the need for the change by inquiring how other agencies handle like incident and what the need for such a code is across the user community.</w:t>
      </w:r>
    </w:p>
    <w:p w14:paraId="60718F61" w14:textId="77777777" w:rsidR="00830A1A" w:rsidRPr="00202619" w:rsidRDefault="00830A1A" w:rsidP="00202619">
      <w:pPr>
        <w:shd w:val="clear" w:color="auto" w:fill="FFFFFF"/>
        <w:spacing w:after="0" w:line="240" w:lineRule="auto"/>
        <w:jc w:val="both"/>
        <w:rPr>
          <w:rFonts w:eastAsia="Times New Roman" w:cstheme="minorHAnsi"/>
          <w:color w:val="000000"/>
        </w:rPr>
      </w:pPr>
    </w:p>
    <w:p w14:paraId="7F965639" w14:textId="77777777" w:rsidR="00830A1A" w:rsidRPr="00202619" w:rsidRDefault="00830A1A" w:rsidP="00202619">
      <w:pPr>
        <w:shd w:val="clear" w:color="auto" w:fill="FFFFFF"/>
        <w:spacing w:after="0" w:line="240" w:lineRule="auto"/>
        <w:ind w:left="720"/>
        <w:jc w:val="both"/>
        <w:rPr>
          <w:rFonts w:eastAsia="Times New Roman" w:cstheme="minorHAnsi"/>
          <w:color w:val="000000"/>
        </w:rPr>
      </w:pPr>
      <w:r w:rsidRPr="00202619">
        <w:rPr>
          <w:rFonts w:eastAsia="Times New Roman" w:cstheme="minorHAnsi"/>
          <w:color w:val="000000"/>
        </w:rPr>
        <w:t>3.3.1. The committee shall determine if there is an existing code that can be applied to the request.</w:t>
      </w:r>
    </w:p>
    <w:p w14:paraId="4576CEAE" w14:textId="77777777" w:rsidR="00830A1A" w:rsidRPr="00202619" w:rsidRDefault="00830A1A" w:rsidP="00202619">
      <w:pPr>
        <w:shd w:val="clear" w:color="auto" w:fill="FFFFFF"/>
        <w:spacing w:before="100" w:beforeAutospacing="1" w:after="100" w:afterAutospacing="1" w:line="240" w:lineRule="auto"/>
        <w:ind w:firstLine="720"/>
        <w:jc w:val="both"/>
        <w:rPr>
          <w:rFonts w:eastAsia="Times New Roman" w:cstheme="minorHAnsi"/>
          <w:color w:val="000000"/>
        </w:rPr>
      </w:pPr>
      <w:r w:rsidRPr="00202619">
        <w:rPr>
          <w:rFonts w:eastAsia="Times New Roman" w:cstheme="minorHAnsi"/>
          <w:color w:val="000000"/>
        </w:rPr>
        <w:lastRenderedPageBreak/>
        <w:t>3.3.2. A subject matter expert shall be consulted whenever appropriate.</w:t>
      </w:r>
    </w:p>
    <w:p w14:paraId="79E3BA5B" w14:textId="77777777" w:rsidR="00830A1A" w:rsidRPr="00202619" w:rsidRDefault="00830A1A" w:rsidP="00202619">
      <w:pPr>
        <w:shd w:val="clear" w:color="auto" w:fill="FFFFFF"/>
        <w:spacing w:before="100" w:beforeAutospacing="1" w:after="100" w:afterAutospacing="1" w:line="240" w:lineRule="auto"/>
        <w:ind w:left="720"/>
        <w:jc w:val="both"/>
        <w:rPr>
          <w:rFonts w:eastAsia="Times New Roman" w:cstheme="minorHAnsi"/>
          <w:color w:val="000000"/>
        </w:rPr>
      </w:pPr>
      <w:r w:rsidRPr="00202619">
        <w:rPr>
          <w:rFonts w:eastAsia="Times New Roman" w:cstheme="minorHAnsi"/>
          <w:color w:val="000000"/>
        </w:rPr>
        <w:t>3.3.3. Stakeholders in the proposed change may be asked to present their viewpoints to the board and or committee charged with reviewing the requested changes.</w:t>
      </w:r>
    </w:p>
    <w:p w14:paraId="30712A66" w14:textId="77777777" w:rsidR="00830A1A" w:rsidRPr="00202619" w:rsidRDefault="00830A1A" w:rsidP="00202619">
      <w:pPr>
        <w:shd w:val="clear" w:color="auto" w:fill="FFFFFF"/>
        <w:spacing w:before="100" w:beforeAutospacing="1" w:after="100" w:afterAutospacing="1" w:line="240" w:lineRule="auto"/>
        <w:ind w:left="720"/>
        <w:jc w:val="both"/>
        <w:rPr>
          <w:rFonts w:eastAsia="Times New Roman" w:cstheme="minorHAnsi"/>
          <w:color w:val="000000"/>
        </w:rPr>
      </w:pPr>
      <w:r w:rsidRPr="00202619">
        <w:rPr>
          <w:rFonts w:eastAsia="Times New Roman" w:cstheme="minorHAnsi"/>
          <w:color w:val="000000"/>
        </w:rPr>
        <w:t>3.3.4. If a code is being used that can be applied to the requested situation than this shall be communicated to the department making the request.</w:t>
      </w:r>
    </w:p>
    <w:p w14:paraId="00744FEB" w14:textId="214EAB92" w:rsidR="00830A1A" w:rsidRPr="00202619" w:rsidRDefault="00830A1A" w:rsidP="00202619">
      <w:pPr>
        <w:shd w:val="clear" w:color="auto" w:fill="FFFFFF"/>
        <w:spacing w:before="100" w:beforeAutospacing="1" w:after="100" w:afterAutospacing="1" w:line="240" w:lineRule="auto"/>
        <w:ind w:left="720"/>
        <w:jc w:val="both"/>
        <w:rPr>
          <w:rFonts w:eastAsia="Times New Roman" w:cstheme="minorHAnsi"/>
          <w:color w:val="000000"/>
        </w:rPr>
      </w:pPr>
      <w:r w:rsidRPr="00202619">
        <w:rPr>
          <w:rFonts w:eastAsia="Times New Roman" w:cstheme="minorHAnsi"/>
          <w:color w:val="000000"/>
        </w:rPr>
        <w:t>3.3.5. The VIBRS Advisory Board through ADS - DPS staff shall also notify the user community of the code for the given situation in an effort to make the application of this code a standard.</w:t>
      </w:r>
    </w:p>
    <w:p w14:paraId="092A9B14" w14:textId="6218C8B8" w:rsidR="006125C5" w:rsidRPr="00202619" w:rsidRDefault="00830A1A" w:rsidP="00202619">
      <w:pPr>
        <w:jc w:val="both"/>
        <w:rPr>
          <w:rFonts w:cstheme="minorHAnsi"/>
        </w:rPr>
      </w:pPr>
      <w:r w:rsidRPr="00202619">
        <w:rPr>
          <w:rFonts w:eastAsia="Times New Roman" w:cstheme="minorHAnsi"/>
          <w:color w:val="000000"/>
          <w:shd w:val="clear" w:color="auto" w:fill="FFFFFF"/>
        </w:rPr>
        <w:t>3.4    If it is determined that the requested change cannot be uniformly applied throughout the user community and is considered a detriment to the database and/or will interfere with the continuity and quality of dilute the statewide database then the request should be denied.</w:t>
      </w:r>
    </w:p>
    <w:sectPr w:rsidR="006125C5" w:rsidRPr="0020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19A5"/>
    <w:multiLevelType w:val="hybridMultilevel"/>
    <w:tmpl w:val="8864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1A"/>
    <w:rsid w:val="00202619"/>
    <w:rsid w:val="00397F51"/>
    <w:rsid w:val="00445055"/>
    <w:rsid w:val="00600F5A"/>
    <w:rsid w:val="00830A1A"/>
    <w:rsid w:val="00C07E01"/>
    <w:rsid w:val="00F8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9D052"/>
  <w15:chartTrackingRefBased/>
  <w15:docId w15:val="{90B02D46-A1DB-46A4-93B0-874C143D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51"/>
    <w:pPr>
      <w:ind w:left="720"/>
      <w:contextualSpacing/>
    </w:pPr>
  </w:style>
  <w:style w:type="paragraph" w:styleId="BalloonText">
    <w:name w:val="Balloon Text"/>
    <w:basedOn w:val="Normal"/>
    <w:link w:val="BalloonTextChar"/>
    <w:uiPriority w:val="99"/>
    <w:semiHidden/>
    <w:unhideWhenUsed/>
    <w:rsid w:val="0020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901">
      <w:bodyDiv w:val="1"/>
      <w:marLeft w:val="0"/>
      <w:marRight w:val="0"/>
      <w:marTop w:val="0"/>
      <w:marBottom w:val="0"/>
      <w:divBdr>
        <w:top w:val="none" w:sz="0" w:space="0" w:color="auto"/>
        <w:left w:val="none" w:sz="0" w:space="0" w:color="auto"/>
        <w:bottom w:val="none" w:sz="0" w:space="0" w:color="auto"/>
        <w:right w:val="none" w:sz="0" w:space="0" w:color="auto"/>
      </w:divBdr>
      <w:divsChild>
        <w:div w:id="138425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35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8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9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Karen L</dc:creator>
  <cp:keywords/>
  <dc:description/>
  <cp:lastModifiedBy>Hunt, Michelle C</cp:lastModifiedBy>
  <cp:revision>2</cp:revision>
  <dcterms:created xsi:type="dcterms:W3CDTF">2019-02-08T14:12:00Z</dcterms:created>
  <dcterms:modified xsi:type="dcterms:W3CDTF">2019-02-08T14:24:00Z</dcterms:modified>
</cp:coreProperties>
</file>